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770C" w14:textId="77777777" w:rsidR="007D70AB" w:rsidRPr="007D70AB" w:rsidRDefault="007D70AB" w:rsidP="005F2B45">
      <w:pPr>
        <w:pStyle w:val="a3"/>
        <w:spacing w:line="320" w:lineRule="exact"/>
        <w:ind w:left="-2"/>
        <w:rPr>
          <w:rFonts w:asciiTheme="minorEastAsia" w:hAnsiTheme="minorEastAsia"/>
        </w:rPr>
        <w:sectPr w:rsidR="007D70AB" w:rsidRPr="007D70AB" w:rsidSect="009C1248">
          <w:pgSz w:w="11906" w:h="16838"/>
          <w:pgMar w:top="907" w:right="1021" w:bottom="907" w:left="1021" w:header="851" w:footer="992" w:gutter="0"/>
          <w:cols w:space="425"/>
          <w:docGrid w:type="lines" w:linePitch="360"/>
        </w:sectPr>
      </w:pPr>
    </w:p>
    <w:p w14:paraId="5488ED56" w14:textId="77777777" w:rsidR="00C4238B" w:rsidRDefault="00C4238B" w:rsidP="005F2B45">
      <w:pPr>
        <w:pStyle w:val="a3"/>
        <w:spacing w:line="320" w:lineRule="exact"/>
        <w:ind w:left="-2"/>
        <w:rPr>
          <w:rFonts w:asciiTheme="minorEastAsia" w:hAnsiTheme="minorEastAsia"/>
        </w:rPr>
        <w:sectPr w:rsidR="00C4238B" w:rsidSect="00A94878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00DDE6EB" w14:textId="6514DE8F" w:rsidR="005F2B45" w:rsidRPr="009D6181" w:rsidRDefault="005F2B45" w:rsidP="005F2B45">
      <w:pPr>
        <w:pStyle w:val="a3"/>
        <w:spacing w:line="320" w:lineRule="exact"/>
        <w:ind w:left="-2"/>
        <w:rPr>
          <w:rFonts w:asciiTheme="minorEastAsia" w:hAnsiTheme="minorEastAsia"/>
          <w:lang w:eastAsia="zh-TW"/>
        </w:rPr>
      </w:pPr>
      <w:r w:rsidRPr="009D6181">
        <w:rPr>
          <w:rFonts w:asciiTheme="minorEastAsia" w:hAnsiTheme="minorEastAsia" w:hint="eastAsia"/>
          <w:lang w:eastAsia="zh-TW"/>
        </w:rPr>
        <w:t>別紙</w:t>
      </w:r>
      <w:r w:rsidR="00991310">
        <w:rPr>
          <w:rFonts w:asciiTheme="minorEastAsia" w:hAnsiTheme="minorEastAsia" w:hint="eastAsia"/>
          <w:lang w:eastAsia="zh-TW"/>
        </w:rPr>
        <w:t>４</w:t>
      </w:r>
    </w:p>
    <w:p w14:paraId="5BF077CC" w14:textId="77777777" w:rsidR="005F2B45" w:rsidRPr="009D6181" w:rsidRDefault="005F2B45" w:rsidP="005F2B45">
      <w:pPr>
        <w:pStyle w:val="a3"/>
        <w:spacing w:line="320" w:lineRule="exact"/>
        <w:ind w:left="-2"/>
        <w:jc w:val="center"/>
        <w:rPr>
          <w:rFonts w:asciiTheme="minorEastAsia" w:hAnsiTheme="minorEastAsia"/>
          <w:b/>
          <w:lang w:eastAsia="zh-TW"/>
        </w:rPr>
      </w:pPr>
    </w:p>
    <w:p w14:paraId="3330B051" w14:textId="1DA9ED1D" w:rsidR="005F2B45" w:rsidRPr="009D6181" w:rsidRDefault="005F2B45" w:rsidP="005F2B45">
      <w:pPr>
        <w:pStyle w:val="a3"/>
        <w:spacing w:line="320" w:lineRule="exact"/>
        <w:ind w:left="-2"/>
        <w:jc w:val="center"/>
        <w:rPr>
          <w:rFonts w:asciiTheme="minorEastAsia" w:hAnsiTheme="minorEastAsia"/>
          <w:b/>
          <w:lang w:eastAsia="zh-TW"/>
        </w:rPr>
      </w:pPr>
      <w:r w:rsidRPr="009D6181">
        <w:rPr>
          <w:rFonts w:asciiTheme="minorEastAsia" w:hAnsiTheme="minorEastAsia" w:hint="eastAsia"/>
          <w:b/>
          <w:lang w:eastAsia="zh-TW"/>
        </w:rPr>
        <w:t>第</w:t>
      </w:r>
      <w:r w:rsidR="00C44640">
        <w:rPr>
          <w:rFonts w:asciiTheme="minorEastAsia" w:hAnsiTheme="minorEastAsia" w:hint="eastAsia"/>
          <w:b/>
          <w:lang w:eastAsia="zh-TW"/>
        </w:rPr>
        <w:t>４０</w:t>
      </w:r>
      <w:r w:rsidRPr="009D6181">
        <w:rPr>
          <w:rFonts w:asciiTheme="minorEastAsia" w:hAnsiTheme="minorEastAsia" w:hint="eastAsia"/>
          <w:b/>
          <w:lang w:eastAsia="zh-TW"/>
        </w:rPr>
        <w:t>回国立大学法人生命科学研究機器施設協議会　協議事項</w:t>
      </w:r>
    </w:p>
    <w:p w14:paraId="6DE8E53F" w14:textId="77777777" w:rsidR="005F2B45" w:rsidRPr="009D6181" w:rsidRDefault="005F2B45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  <w:lang w:eastAsia="zh-TW"/>
        </w:rPr>
      </w:pPr>
    </w:p>
    <w:p w14:paraId="5B2FC909" w14:textId="42B73403" w:rsidR="005F2B45" w:rsidRPr="009D6181" w:rsidRDefault="005F2B45" w:rsidP="005F2B45">
      <w:pPr>
        <w:pStyle w:val="a3"/>
        <w:spacing w:line="320" w:lineRule="exact"/>
        <w:ind w:left="-2"/>
        <w:rPr>
          <w:rFonts w:asciiTheme="minorEastAsia" w:hAnsiTheme="minorEastAsia"/>
          <w:u w:val="single"/>
          <w:lang w:eastAsia="zh-CN"/>
        </w:rPr>
      </w:pPr>
      <w:r w:rsidRPr="009D6181">
        <w:rPr>
          <w:rFonts w:asciiTheme="minorEastAsia" w:hAnsiTheme="minorEastAsia" w:hint="eastAsia"/>
          <w:u w:val="single"/>
          <w:lang w:eastAsia="zh-CN"/>
        </w:rPr>
        <w:t xml:space="preserve">提案大学　　</w:t>
      </w:r>
      <w:r w:rsidR="00215A96">
        <w:rPr>
          <w:rFonts w:asciiTheme="minorEastAsia" w:hAnsiTheme="minorEastAsia" w:hint="eastAsia"/>
          <w:u w:val="single"/>
        </w:rPr>
        <w:t>宮崎大学</w:t>
      </w:r>
      <w:r w:rsidR="0052262C">
        <w:rPr>
          <w:rFonts w:asciiTheme="minorEastAsia" w:hAnsiTheme="minorEastAsia" w:hint="eastAsia"/>
          <w:u w:val="single"/>
        </w:rPr>
        <w:t>・佐賀大学</w:t>
      </w:r>
    </w:p>
    <w:p w14:paraId="6680C49F" w14:textId="77777777" w:rsidR="005F2B45" w:rsidRPr="009D6181" w:rsidRDefault="005F2B45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  <w:u w:val="single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54"/>
      </w:tblGrid>
      <w:tr w:rsidR="005F2B45" w:rsidRPr="009D6181" w14:paraId="31A1FABB" w14:textId="77777777">
        <w:tc>
          <w:tcPr>
            <w:tcW w:w="9554" w:type="dxa"/>
          </w:tcPr>
          <w:p w14:paraId="7503E62B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  <w:r w:rsidRPr="009D6181">
              <w:rPr>
                <w:rFonts w:asciiTheme="minorEastAsia" w:hAnsiTheme="minorEastAsia" w:hint="eastAsia"/>
              </w:rPr>
              <w:t>協議事項</w:t>
            </w:r>
          </w:p>
        </w:tc>
      </w:tr>
      <w:tr w:rsidR="005F2B45" w:rsidRPr="009D6181" w14:paraId="4802AC41" w14:textId="77777777">
        <w:tc>
          <w:tcPr>
            <w:tcW w:w="9554" w:type="dxa"/>
          </w:tcPr>
          <w:p w14:paraId="2E1C9C32" w14:textId="5C3FE8E1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7F163B86" w14:textId="77777777" w:rsidR="0050700E" w:rsidRDefault="0050700E" w:rsidP="0050700E">
            <w:pPr>
              <w:pStyle w:val="a3"/>
              <w:spacing w:line="320" w:lineRule="exact"/>
              <w:ind w:left="-2" w:firstLineChars="100" w:firstLine="2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教職員の退官に伴って所有者が不在となる機器や</w:t>
            </w:r>
            <w:r w:rsidRPr="00540E3A">
              <w:rPr>
                <w:rFonts w:asciiTheme="minorEastAsia" w:hAnsiTheme="minorEastAsia"/>
              </w:rPr>
              <w:t>設備</w:t>
            </w:r>
            <w:r>
              <w:rPr>
                <w:rFonts w:asciiTheme="minorEastAsia" w:hAnsiTheme="minorEastAsia" w:hint="eastAsia"/>
              </w:rPr>
              <w:t>の管理を、センターに任される</w:t>
            </w:r>
          </w:p>
          <w:p w14:paraId="12F680E3" w14:textId="77777777" w:rsidR="0050700E" w:rsidRDefault="0050700E" w:rsidP="0050700E">
            <w:pPr>
              <w:pStyle w:val="a3"/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場合があると思います。この際、</w:t>
            </w:r>
            <w:r w:rsidRPr="00540E3A">
              <w:rPr>
                <w:rFonts w:asciiTheme="minorEastAsia" w:hAnsiTheme="minorEastAsia"/>
              </w:rPr>
              <w:t>廃棄が必要となるケース</w:t>
            </w:r>
            <w:r>
              <w:rPr>
                <w:rFonts w:asciiTheme="minorEastAsia" w:hAnsiTheme="minorEastAsia" w:hint="eastAsia"/>
              </w:rPr>
              <w:t>も</w:t>
            </w:r>
            <w:r w:rsidRPr="00540E3A">
              <w:rPr>
                <w:rFonts w:asciiTheme="minorEastAsia" w:hAnsiTheme="minorEastAsia"/>
              </w:rPr>
              <w:t>多く見受けられます。</w:t>
            </w:r>
            <w:r>
              <w:rPr>
                <w:rFonts w:asciiTheme="minorEastAsia" w:hAnsiTheme="minorEastAsia" w:hint="eastAsia"/>
              </w:rPr>
              <w:t>新規</w:t>
            </w:r>
          </w:p>
          <w:p w14:paraId="15BB4C06" w14:textId="77777777" w:rsidR="0050700E" w:rsidRDefault="0050700E" w:rsidP="0050700E">
            <w:pPr>
              <w:pStyle w:val="a3"/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導入・更新に伴って古い設備を廃棄することもあると思います。</w:t>
            </w:r>
            <w:r w:rsidRPr="00540E3A">
              <w:rPr>
                <w:rFonts w:asciiTheme="minorEastAsia" w:hAnsiTheme="minorEastAsia"/>
              </w:rPr>
              <w:t>各大学においては、</w:t>
            </w:r>
          </w:p>
          <w:p w14:paraId="4D604790" w14:textId="761C030D" w:rsidR="0050700E" w:rsidRDefault="0050700E" w:rsidP="0050700E">
            <w:pPr>
              <w:pStyle w:val="a3"/>
              <w:spacing w:line="320" w:lineRule="exact"/>
              <w:jc w:val="left"/>
              <w:rPr>
                <w:rFonts w:asciiTheme="minorEastAsia" w:hAnsiTheme="minorEastAsia"/>
              </w:rPr>
            </w:pPr>
            <w:r w:rsidRPr="00540E3A">
              <w:rPr>
                <w:rFonts w:asciiTheme="minorEastAsia" w:hAnsiTheme="minorEastAsia"/>
              </w:rPr>
              <w:t>こうした</w:t>
            </w:r>
            <w:r>
              <w:rPr>
                <w:rFonts w:asciiTheme="minorEastAsia" w:hAnsiTheme="minorEastAsia" w:hint="eastAsia"/>
              </w:rPr>
              <w:t>受入・</w:t>
            </w:r>
            <w:r w:rsidRPr="00540E3A">
              <w:rPr>
                <w:rFonts w:asciiTheme="minorEastAsia" w:hAnsiTheme="minorEastAsia"/>
              </w:rPr>
              <w:t>廃棄にかかる費用をどのように捻出されているのでしょうか</w:t>
            </w:r>
            <w:r w:rsidR="00B94CFC">
              <w:rPr>
                <w:rFonts w:asciiTheme="minorEastAsia" w:hAnsiTheme="minorEastAsia" w:hint="eastAsia"/>
              </w:rPr>
              <w:t>。</w:t>
            </w:r>
          </w:p>
          <w:p w14:paraId="608141F1" w14:textId="77777777" w:rsidR="00B94CFC" w:rsidRDefault="00B94CFC" w:rsidP="0050700E">
            <w:pPr>
              <w:pStyle w:val="a3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14:paraId="0815D114" w14:textId="77777777" w:rsidR="005F2B45" w:rsidRPr="0050700E" w:rsidRDefault="005F2B45" w:rsidP="00456B03">
            <w:pPr>
              <w:pStyle w:val="a3"/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5F2B45" w:rsidRPr="009D6181" w14:paraId="248452CC" w14:textId="77777777">
        <w:tc>
          <w:tcPr>
            <w:tcW w:w="9554" w:type="dxa"/>
          </w:tcPr>
          <w:p w14:paraId="29971819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  <w:r w:rsidRPr="009D6181">
              <w:rPr>
                <w:rFonts w:asciiTheme="minorEastAsia" w:hAnsiTheme="minorEastAsia" w:hint="eastAsia"/>
              </w:rPr>
              <w:t>提案理由</w:t>
            </w:r>
          </w:p>
        </w:tc>
      </w:tr>
      <w:tr w:rsidR="005F2B45" w:rsidRPr="009D6181" w14:paraId="721008B3" w14:textId="77777777">
        <w:tc>
          <w:tcPr>
            <w:tcW w:w="9554" w:type="dxa"/>
          </w:tcPr>
          <w:p w14:paraId="03691C2D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1B3DA5DC" w14:textId="77777777" w:rsidR="00B94CFC" w:rsidRDefault="00D03919" w:rsidP="007B2CFE">
            <w:pPr>
              <w:pStyle w:val="a3"/>
              <w:spacing w:line="320" w:lineRule="exact"/>
              <w:ind w:left="-2" w:firstLineChars="100" w:firstLine="2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退官した教員が個人管理していた</w:t>
            </w:r>
            <w:r w:rsidRPr="004866DD">
              <w:rPr>
                <w:rFonts w:asciiTheme="minorEastAsia" w:hAnsiTheme="minorEastAsia"/>
              </w:rPr>
              <w:t>設備</w:t>
            </w:r>
            <w:r>
              <w:rPr>
                <w:rFonts w:asciiTheme="minorEastAsia" w:hAnsiTheme="minorEastAsia" w:hint="eastAsia"/>
              </w:rPr>
              <w:t>・機器は、管理者が不在になったため、共通機器施設に「寄付」という名目</w:t>
            </w:r>
            <w:r w:rsidRPr="004866DD">
              <w:rPr>
                <w:rFonts w:asciiTheme="minorEastAsia" w:hAnsiTheme="minorEastAsia"/>
              </w:rPr>
              <w:t>で、</w:t>
            </w:r>
            <w:r>
              <w:rPr>
                <w:rFonts w:asciiTheme="minorEastAsia" w:hAnsiTheme="minorEastAsia" w:hint="eastAsia"/>
              </w:rPr>
              <w:t>押し付けられることがありますが、</w:t>
            </w:r>
            <w:r w:rsidRPr="004866DD">
              <w:rPr>
                <w:rFonts w:asciiTheme="minorEastAsia" w:hAnsiTheme="minorEastAsia"/>
              </w:rPr>
              <w:t>スペースの確保</w:t>
            </w:r>
            <w:r>
              <w:rPr>
                <w:rFonts w:asciiTheme="minorEastAsia" w:hAnsiTheme="minorEastAsia" w:hint="eastAsia"/>
              </w:rPr>
              <w:t>、費用の捻出</w:t>
            </w:r>
            <w:r w:rsidRPr="004866DD">
              <w:rPr>
                <w:rFonts w:asciiTheme="minorEastAsia" w:hAnsiTheme="minorEastAsia" w:hint="eastAsia"/>
              </w:rPr>
              <w:t>な</w:t>
            </w:r>
            <w:r w:rsidRPr="004866DD">
              <w:rPr>
                <w:rFonts w:asciiTheme="minorEastAsia" w:hAnsiTheme="minorEastAsia"/>
              </w:rPr>
              <w:t>どの観点から、</w:t>
            </w:r>
            <w:r>
              <w:rPr>
                <w:rFonts w:asciiTheme="minorEastAsia" w:hAnsiTheme="minorEastAsia" w:hint="eastAsia"/>
              </w:rPr>
              <w:t>受入可否を決定する基準が</w:t>
            </w:r>
            <w:r w:rsidRPr="004866DD">
              <w:rPr>
                <w:rFonts w:asciiTheme="minorEastAsia" w:hAnsiTheme="minorEastAsia"/>
              </w:rPr>
              <w:t>課題となっています。しかしながら、廃棄には高額な作業費や処分費用が伴う場合も多</w:t>
            </w:r>
            <w:r>
              <w:rPr>
                <w:rFonts w:asciiTheme="minorEastAsia" w:hAnsiTheme="minorEastAsia" w:hint="eastAsia"/>
              </w:rPr>
              <w:t>く</w:t>
            </w:r>
            <w:r w:rsidRPr="004866DD">
              <w:rPr>
                <w:rFonts w:asciiTheme="minorEastAsia" w:hAnsiTheme="minorEastAsia"/>
              </w:rPr>
              <w:t>、</w:t>
            </w:r>
            <w:r>
              <w:rPr>
                <w:rFonts w:asciiTheme="minorEastAsia" w:hAnsiTheme="minorEastAsia" w:hint="eastAsia"/>
              </w:rPr>
              <w:t>退官された後では費用の出所が曖昧になりセンターの負担になる場合もあるかと思います。また退官した教授が学内でパワーを持っている場合、提言することも難しい場合があります。</w:t>
            </w:r>
            <w:r w:rsidRPr="004866DD">
              <w:rPr>
                <w:rFonts w:asciiTheme="minorEastAsia" w:hAnsiTheme="minorEastAsia" w:hint="eastAsia"/>
              </w:rPr>
              <w:t>新</w:t>
            </w:r>
            <w:r w:rsidRPr="004866DD">
              <w:rPr>
                <w:rFonts w:asciiTheme="minorEastAsia" w:hAnsiTheme="minorEastAsia"/>
              </w:rPr>
              <w:t>設備が導入されたにもかかわらず、廃棄費用の捻出が困難で旧設備がそのまま放置されているケースもあるのではないでしょうか。各大学における</w:t>
            </w:r>
            <w:r>
              <w:rPr>
                <w:rFonts w:asciiTheme="minorEastAsia" w:hAnsiTheme="minorEastAsia" w:hint="eastAsia"/>
              </w:rPr>
              <w:t>受入の可否の判定、</w:t>
            </w:r>
            <w:r w:rsidRPr="004866DD">
              <w:rPr>
                <w:rFonts w:asciiTheme="minorEastAsia" w:hAnsiTheme="minorEastAsia" w:hint="eastAsia"/>
              </w:rPr>
              <w:t>廃</w:t>
            </w:r>
            <w:r w:rsidRPr="004866DD">
              <w:rPr>
                <w:rFonts w:asciiTheme="minorEastAsia" w:hAnsiTheme="minorEastAsia"/>
              </w:rPr>
              <w:t>棄費用の支出方法</w:t>
            </w:r>
            <w:r>
              <w:rPr>
                <w:rFonts w:asciiTheme="minorEastAsia" w:hAnsiTheme="minorEastAsia" w:hint="eastAsia"/>
              </w:rPr>
              <w:t>等について</w:t>
            </w:r>
            <w:r w:rsidRPr="004866DD">
              <w:rPr>
                <w:rFonts w:asciiTheme="minorEastAsia" w:hAnsiTheme="minorEastAsia"/>
              </w:rPr>
              <w:t>、具体的な事例がございましたら、情報をご提供いただけますと幸いです。</w:t>
            </w:r>
          </w:p>
          <w:p w14:paraId="04DC43E4" w14:textId="42D5B2EA" w:rsidR="005F2B45" w:rsidRDefault="00D03919" w:rsidP="007B2CFE">
            <w:pPr>
              <w:pStyle w:val="a3"/>
              <w:spacing w:line="320" w:lineRule="exact"/>
              <w:ind w:left="-2" w:firstLineChars="100" w:firstLine="240"/>
              <w:jc w:val="left"/>
              <w:rPr>
                <w:rFonts w:asciiTheme="minorEastAsia" w:hAnsiTheme="minorEastAsia"/>
              </w:rPr>
            </w:pPr>
            <w:r w:rsidRPr="004866DD">
              <w:rPr>
                <w:rFonts w:asciiTheme="minorEastAsia" w:hAnsiTheme="minorEastAsia"/>
              </w:rPr>
              <w:t>また、RI</w:t>
            </w:r>
            <w:r>
              <w:rPr>
                <w:rFonts w:asciiTheme="minorEastAsia" w:hAnsiTheme="minorEastAsia" w:hint="eastAsia"/>
              </w:rPr>
              <w:t>実験</w:t>
            </w:r>
            <w:r w:rsidRPr="004866DD">
              <w:rPr>
                <w:rFonts w:asciiTheme="minorEastAsia" w:hAnsiTheme="minorEastAsia"/>
              </w:rPr>
              <w:t>施設に設置されている密封線源による放射線照射装置については、近年の法令改正により管理が厳格化され、スタッフの負担や管理費用が増加している一方で、利用頻度は著しく低下しています。とはいえ、廃棄には非常に高額な費用がかかるため、大学単独での対応が困難な状況も見受けられます。</w:t>
            </w:r>
          </w:p>
          <w:p w14:paraId="509A8342" w14:textId="5A5AD36A" w:rsidR="000C008A" w:rsidRDefault="00DD5CAA" w:rsidP="00B94CFC">
            <w:pPr>
              <w:pStyle w:val="a3"/>
              <w:spacing w:line="320" w:lineRule="exact"/>
              <w:ind w:left="-2" w:firstLineChars="100" w:firstLine="2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各大学の運営費が低下していく中で、</w:t>
            </w:r>
            <w:r w:rsidR="0055679C">
              <w:rPr>
                <w:rFonts w:asciiTheme="minorEastAsia" w:hAnsiTheme="minorEastAsia" w:hint="eastAsia"/>
              </w:rPr>
              <w:t>可能であれば、</w:t>
            </w:r>
            <w:r>
              <w:rPr>
                <w:rFonts w:asciiTheme="minorEastAsia" w:hAnsiTheme="minorEastAsia" w:hint="eastAsia"/>
              </w:rPr>
              <w:t>高額な廃棄費用を必要とする不良債権を整理するための</w:t>
            </w:r>
            <w:r w:rsidR="0067369E">
              <w:rPr>
                <w:rFonts w:asciiTheme="minorEastAsia" w:hAnsiTheme="minorEastAsia" w:hint="eastAsia"/>
              </w:rPr>
              <w:t>全国的な流れを作</w:t>
            </w:r>
            <w:r w:rsidR="00722797">
              <w:rPr>
                <w:rFonts w:asciiTheme="minorEastAsia" w:hAnsiTheme="minorEastAsia" w:hint="eastAsia"/>
              </w:rPr>
              <w:t>れればと考えています。</w:t>
            </w:r>
            <w:r w:rsidR="00B94CFC">
              <w:rPr>
                <w:rFonts w:asciiTheme="minorEastAsia" w:hAnsiTheme="minorEastAsia" w:hint="eastAsia"/>
              </w:rPr>
              <w:t>ご意見をお聞かせください。</w:t>
            </w:r>
          </w:p>
          <w:p w14:paraId="264F4A93" w14:textId="77777777" w:rsidR="00B94CFC" w:rsidRDefault="00B94CFC" w:rsidP="00B94CFC">
            <w:pPr>
              <w:pStyle w:val="a3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14:paraId="7262345F" w14:textId="77777777" w:rsidR="00B94CFC" w:rsidRDefault="00B94CFC" w:rsidP="00B94CFC">
            <w:pPr>
              <w:pStyle w:val="a3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14:paraId="1B3195B2" w14:textId="77777777" w:rsidR="00B94CFC" w:rsidRDefault="00B94CFC" w:rsidP="00B94CFC">
            <w:pPr>
              <w:pStyle w:val="a3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14:paraId="7104EE72" w14:textId="77777777" w:rsidR="00B94CFC" w:rsidRDefault="00B94CFC" w:rsidP="00B94CFC">
            <w:pPr>
              <w:pStyle w:val="a3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14:paraId="5C60B9C4" w14:textId="77777777" w:rsidR="00B94CFC" w:rsidRDefault="00B94CFC" w:rsidP="00B94CFC">
            <w:pPr>
              <w:pStyle w:val="a3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14:paraId="36B77E47" w14:textId="77777777" w:rsidR="00B94CFC" w:rsidRPr="009D6181" w:rsidRDefault="00B94CFC" w:rsidP="00B94CFC">
            <w:pPr>
              <w:pStyle w:val="a3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14:paraId="11252486" w14:textId="77777777" w:rsidR="005F2B45" w:rsidRPr="009D6181" w:rsidRDefault="005F2B45" w:rsidP="000D7C86">
            <w:pPr>
              <w:pStyle w:val="a3"/>
              <w:spacing w:line="320" w:lineRule="exact"/>
              <w:rPr>
                <w:rFonts w:asciiTheme="minorEastAsia" w:hAnsiTheme="minorEastAsia"/>
              </w:rPr>
            </w:pPr>
          </w:p>
          <w:p w14:paraId="58F6DFFA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11FB559C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</w:tc>
      </w:tr>
    </w:tbl>
    <w:p w14:paraId="3875694C" w14:textId="3486F924" w:rsidR="00E95263" w:rsidRDefault="00E95263" w:rsidP="00391138">
      <w:pPr>
        <w:pStyle w:val="a3"/>
        <w:spacing w:line="320" w:lineRule="exact"/>
        <w:ind w:left="-2"/>
        <w:rPr>
          <w:rFonts w:asciiTheme="minorEastAsia" w:hAnsiTheme="minorEastAsia"/>
        </w:rPr>
      </w:pPr>
    </w:p>
    <w:sectPr w:rsidR="00E95263" w:rsidSect="00C4238B">
      <w:type w:val="continuous"/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86121" w14:textId="77777777" w:rsidR="00FC1AC9" w:rsidRDefault="00FC1AC9" w:rsidP="003066F0">
      <w:r>
        <w:separator/>
      </w:r>
    </w:p>
  </w:endnote>
  <w:endnote w:type="continuationSeparator" w:id="0">
    <w:p w14:paraId="4101F3C5" w14:textId="77777777" w:rsidR="00FC1AC9" w:rsidRDefault="00FC1AC9" w:rsidP="003066F0">
      <w:r>
        <w:continuationSeparator/>
      </w:r>
    </w:p>
  </w:endnote>
  <w:endnote w:type="continuationNotice" w:id="1">
    <w:p w14:paraId="08A6F6B2" w14:textId="77777777" w:rsidR="00FC1AC9" w:rsidRDefault="00FC1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AC302" w14:textId="77777777" w:rsidR="00FC1AC9" w:rsidRDefault="00FC1AC9" w:rsidP="003066F0">
      <w:r>
        <w:separator/>
      </w:r>
    </w:p>
  </w:footnote>
  <w:footnote w:type="continuationSeparator" w:id="0">
    <w:p w14:paraId="3F81798B" w14:textId="77777777" w:rsidR="00FC1AC9" w:rsidRDefault="00FC1AC9" w:rsidP="003066F0">
      <w:r>
        <w:continuationSeparator/>
      </w:r>
    </w:p>
  </w:footnote>
  <w:footnote w:type="continuationNotice" w:id="1">
    <w:p w14:paraId="2F88D307" w14:textId="77777777" w:rsidR="00FC1AC9" w:rsidRDefault="00FC1A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97488"/>
    <w:multiLevelType w:val="hybridMultilevel"/>
    <w:tmpl w:val="BE5C5F74"/>
    <w:lvl w:ilvl="0" w:tplc="F5BE133E">
      <w:start w:val="1"/>
      <w:numFmt w:val="decimalFullWidth"/>
      <w:lvlText w:val="%1．"/>
      <w:lvlJc w:val="left"/>
      <w:pPr>
        <w:ind w:left="168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21143F02"/>
    <w:multiLevelType w:val="hybridMultilevel"/>
    <w:tmpl w:val="497EF63C"/>
    <w:lvl w:ilvl="0" w:tplc="4C7223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F96065"/>
    <w:multiLevelType w:val="hybridMultilevel"/>
    <w:tmpl w:val="946208D6"/>
    <w:lvl w:ilvl="0" w:tplc="F34C4D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7A3F4D"/>
    <w:multiLevelType w:val="hybridMultilevel"/>
    <w:tmpl w:val="707C9E62"/>
    <w:lvl w:ilvl="0" w:tplc="D576A850">
      <w:start w:val="1"/>
      <w:numFmt w:val="decimalFullWidth"/>
      <w:lvlText w:val="%1."/>
      <w:lvlJc w:val="left"/>
      <w:pPr>
        <w:ind w:left="91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3CF66C5F"/>
    <w:multiLevelType w:val="hybridMultilevel"/>
    <w:tmpl w:val="8624771C"/>
    <w:lvl w:ilvl="0" w:tplc="F5BE133E">
      <w:start w:val="1"/>
      <w:numFmt w:val="decimalFullWidth"/>
      <w:lvlText w:val="%1．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43706875"/>
    <w:multiLevelType w:val="hybridMultilevel"/>
    <w:tmpl w:val="D22A3C88"/>
    <w:lvl w:ilvl="0" w:tplc="00F28376">
      <w:start w:val="1"/>
      <w:numFmt w:val="decimalFullWidth"/>
      <w:suff w:val="space"/>
      <w:lvlText w:val="%1．"/>
      <w:lvlJc w:val="left"/>
      <w:pPr>
        <w:ind w:left="906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55B40F89"/>
    <w:multiLevelType w:val="hybridMultilevel"/>
    <w:tmpl w:val="83167F46"/>
    <w:lvl w:ilvl="0" w:tplc="F34C4D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1260DCB"/>
    <w:multiLevelType w:val="hybridMultilevel"/>
    <w:tmpl w:val="8760F79E"/>
    <w:lvl w:ilvl="0" w:tplc="F34C4D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2397215">
    <w:abstractNumId w:val="5"/>
  </w:num>
  <w:num w:numId="2" w16cid:durableId="1420717841">
    <w:abstractNumId w:val="1"/>
  </w:num>
  <w:num w:numId="3" w16cid:durableId="419914323">
    <w:abstractNumId w:val="4"/>
  </w:num>
  <w:num w:numId="4" w16cid:durableId="766585007">
    <w:abstractNumId w:val="0"/>
  </w:num>
  <w:num w:numId="5" w16cid:durableId="2082679128">
    <w:abstractNumId w:val="3"/>
  </w:num>
  <w:num w:numId="6" w16cid:durableId="1186481493">
    <w:abstractNumId w:val="7"/>
  </w:num>
  <w:num w:numId="7" w16cid:durableId="1746486529">
    <w:abstractNumId w:val="2"/>
  </w:num>
  <w:num w:numId="8" w16cid:durableId="524827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9F"/>
    <w:rsid w:val="00001F92"/>
    <w:rsid w:val="00004630"/>
    <w:rsid w:val="00004635"/>
    <w:rsid w:val="00005A64"/>
    <w:rsid w:val="00013E30"/>
    <w:rsid w:val="00015E34"/>
    <w:rsid w:val="00020349"/>
    <w:rsid w:val="000205FD"/>
    <w:rsid w:val="00021143"/>
    <w:rsid w:val="00023FCC"/>
    <w:rsid w:val="00024C12"/>
    <w:rsid w:val="000308C6"/>
    <w:rsid w:val="00033BC0"/>
    <w:rsid w:val="000366F8"/>
    <w:rsid w:val="00041E42"/>
    <w:rsid w:val="000425D9"/>
    <w:rsid w:val="00042C94"/>
    <w:rsid w:val="00046B3D"/>
    <w:rsid w:val="00052F5E"/>
    <w:rsid w:val="00053446"/>
    <w:rsid w:val="0005372F"/>
    <w:rsid w:val="00055924"/>
    <w:rsid w:val="00057EF6"/>
    <w:rsid w:val="00061B3E"/>
    <w:rsid w:val="000669E9"/>
    <w:rsid w:val="000802A5"/>
    <w:rsid w:val="00082E58"/>
    <w:rsid w:val="000932CA"/>
    <w:rsid w:val="000A0404"/>
    <w:rsid w:val="000A5460"/>
    <w:rsid w:val="000B18A5"/>
    <w:rsid w:val="000B2A43"/>
    <w:rsid w:val="000C008A"/>
    <w:rsid w:val="000C0707"/>
    <w:rsid w:val="000C181D"/>
    <w:rsid w:val="000C55A4"/>
    <w:rsid w:val="000C75E6"/>
    <w:rsid w:val="000D4768"/>
    <w:rsid w:val="000D50B3"/>
    <w:rsid w:val="000D7C86"/>
    <w:rsid w:val="000E5E0E"/>
    <w:rsid w:val="000F345E"/>
    <w:rsid w:val="000F4813"/>
    <w:rsid w:val="00102165"/>
    <w:rsid w:val="00124141"/>
    <w:rsid w:val="00124230"/>
    <w:rsid w:val="001271F4"/>
    <w:rsid w:val="001323C0"/>
    <w:rsid w:val="00134875"/>
    <w:rsid w:val="001372E2"/>
    <w:rsid w:val="0014050E"/>
    <w:rsid w:val="00144638"/>
    <w:rsid w:val="00153740"/>
    <w:rsid w:val="00155E6C"/>
    <w:rsid w:val="00156713"/>
    <w:rsid w:val="00167341"/>
    <w:rsid w:val="00171C7F"/>
    <w:rsid w:val="00171E52"/>
    <w:rsid w:val="001826DE"/>
    <w:rsid w:val="00187E2A"/>
    <w:rsid w:val="001A6712"/>
    <w:rsid w:val="001A790D"/>
    <w:rsid w:val="001B679D"/>
    <w:rsid w:val="001B6935"/>
    <w:rsid w:val="001C3AE4"/>
    <w:rsid w:val="001C5D2E"/>
    <w:rsid w:val="001D05F1"/>
    <w:rsid w:val="001D54C4"/>
    <w:rsid w:val="001E3B93"/>
    <w:rsid w:val="001E7770"/>
    <w:rsid w:val="001F0844"/>
    <w:rsid w:val="001F2B98"/>
    <w:rsid w:val="001F5B34"/>
    <w:rsid w:val="001F6346"/>
    <w:rsid w:val="001F73F1"/>
    <w:rsid w:val="001F7EC8"/>
    <w:rsid w:val="00202E75"/>
    <w:rsid w:val="002047EB"/>
    <w:rsid w:val="00204D4B"/>
    <w:rsid w:val="00207DF4"/>
    <w:rsid w:val="00215A96"/>
    <w:rsid w:val="00225D30"/>
    <w:rsid w:val="00230A49"/>
    <w:rsid w:val="00234284"/>
    <w:rsid w:val="00234DD3"/>
    <w:rsid w:val="002443F0"/>
    <w:rsid w:val="002471BA"/>
    <w:rsid w:val="0024798F"/>
    <w:rsid w:val="00261B55"/>
    <w:rsid w:val="0026292D"/>
    <w:rsid w:val="0026544F"/>
    <w:rsid w:val="002670F8"/>
    <w:rsid w:val="00267ACB"/>
    <w:rsid w:val="00272F77"/>
    <w:rsid w:val="00281EC5"/>
    <w:rsid w:val="0028797E"/>
    <w:rsid w:val="00291A1C"/>
    <w:rsid w:val="00295C75"/>
    <w:rsid w:val="00296B36"/>
    <w:rsid w:val="002A20B8"/>
    <w:rsid w:val="002B14C9"/>
    <w:rsid w:val="002B3976"/>
    <w:rsid w:val="002B64F5"/>
    <w:rsid w:val="002C25D7"/>
    <w:rsid w:val="002C4C52"/>
    <w:rsid w:val="002D52B4"/>
    <w:rsid w:val="002F07AD"/>
    <w:rsid w:val="0030067C"/>
    <w:rsid w:val="00303041"/>
    <w:rsid w:val="003066F0"/>
    <w:rsid w:val="0031240C"/>
    <w:rsid w:val="0031247C"/>
    <w:rsid w:val="0032138E"/>
    <w:rsid w:val="00325361"/>
    <w:rsid w:val="00327D96"/>
    <w:rsid w:val="003302D1"/>
    <w:rsid w:val="00334BCC"/>
    <w:rsid w:val="00342608"/>
    <w:rsid w:val="0034638B"/>
    <w:rsid w:val="003713F3"/>
    <w:rsid w:val="00385A1E"/>
    <w:rsid w:val="00390571"/>
    <w:rsid w:val="00391138"/>
    <w:rsid w:val="00393C82"/>
    <w:rsid w:val="003A38F1"/>
    <w:rsid w:val="003B4F60"/>
    <w:rsid w:val="003B5BFB"/>
    <w:rsid w:val="003B67AF"/>
    <w:rsid w:val="003C03A2"/>
    <w:rsid w:val="003C0F87"/>
    <w:rsid w:val="003C2035"/>
    <w:rsid w:val="003C241C"/>
    <w:rsid w:val="003C341E"/>
    <w:rsid w:val="003E1FEA"/>
    <w:rsid w:val="003E5AFA"/>
    <w:rsid w:val="003E674C"/>
    <w:rsid w:val="003F1BBD"/>
    <w:rsid w:val="003F29AF"/>
    <w:rsid w:val="00405BBD"/>
    <w:rsid w:val="00406AA2"/>
    <w:rsid w:val="00411582"/>
    <w:rsid w:val="00412C61"/>
    <w:rsid w:val="00421AB3"/>
    <w:rsid w:val="0042261A"/>
    <w:rsid w:val="00440D4F"/>
    <w:rsid w:val="004437FD"/>
    <w:rsid w:val="0044525F"/>
    <w:rsid w:val="004477C3"/>
    <w:rsid w:val="00453C4D"/>
    <w:rsid w:val="00456B03"/>
    <w:rsid w:val="00457A68"/>
    <w:rsid w:val="00457B9F"/>
    <w:rsid w:val="00465F9C"/>
    <w:rsid w:val="0047724B"/>
    <w:rsid w:val="00480607"/>
    <w:rsid w:val="0048730A"/>
    <w:rsid w:val="00491B43"/>
    <w:rsid w:val="00495974"/>
    <w:rsid w:val="004974A1"/>
    <w:rsid w:val="004A2BA2"/>
    <w:rsid w:val="004A3808"/>
    <w:rsid w:val="004A661E"/>
    <w:rsid w:val="004B5A83"/>
    <w:rsid w:val="004B5FCD"/>
    <w:rsid w:val="004C2EC7"/>
    <w:rsid w:val="004D1E1E"/>
    <w:rsid w:val="00504444"/>
    <w:rsid w:val="0050700E"/>
    <w:rsid w:val="00513600"/>
    <w:rsid w:val="0052262C"/>
    <w:rsid w:val="00527BC2"/>
    <w:rsid w:val="00530E94"/>
    <w:rsid w:val="00532F83"/>
    <w:rsid w:val="00535064"/>
    <w:rsid w:val="00540C5D"/>
    <w:rsid w:val="005541B8"/>
    <w:rsid w:val="0055679C"/>
    <w:rsid w:val="0055753F"/>
    <w:rsid w:val="0056403F"/>
    <w:rsid w:val="00564A38"/>
    <w:rsid w:val="00586CAF"/>
    <w:rsid w:val="005872E3"/>
    <w:rsid w:val="005879EB"/>
    <w:rsid w:val="005928E4"/>
    <w:rsid w:val="005953AC"/>
    <w:rsid w:val="00596E31"/>
    <w:rsid w:val="005A7585"/>
    <w:rsid w:val="005B12D9"/>
    <w:rsid w:val="005B765D"/>
    <w:rsid w:val="005C37D1"/>
    <w:rsid w:val="005E44D3"/>
    <w:rsid w:val="005F000E"/>
    <w:rsid w:val="005F2B45"/>
    <w:rsid w:val="005F3287"/>
    <w:rsid w:val="005F5261"/>
    <w:rsid w:val="00602085"/>
    <w:rsid w:val="00604415"/>
    <w:rsid w:val="00605102"/>
    <w:rsid w:val="00612F7F"/>
    <w:rsid w:val="00615013"/>
    <w:rsid w:val="00620875"/>
    <w:rsid w:val="0062665E"/>
    <w:rsid w:val="00627990"/>
    <w:rsid w:val="0063798F"/>
    <w:rsid w:val="0064090B"/>
    <w:rsid w:val="0064545E"/>
    <w:rsid w:val="006663C5"/>
    <w:rsid w:val="0067369E"/>
    <w:rsid w:val="00673DCD"/>
    <w:rsid w:val="00674B88"/>
    <w:rsid w:val="00676953"/>
    <w:rsid w:val="006876C5"/>
    <w:rsid w:val="006A12CF"/>
    <w:rsid w:val="006B21AA"/>
    <w:rsid w:val="006B6057"/>
    <w:rsid w:val="006C482F"/>
    <w:rsid w:val="006D4009"/>
    <w:rsid w:val="006E2166"/>
    <w:rsid w:val="006E3528"/>
    <w:rsid w:val="006E558A"/>
    <w:rsid w:val="006F285A"/>
    <w:rsid w:val="00705CAE"/>
    <w:rsid w:val="007078B9"/>
    <w:rsid w:val="00712B43"/>
    <w:rsid w:val="00717F64"/>
    <w:rsid w:val="00720033"/>
    <w:rsid w:val="00722797"/>
    <w:rsid w:val="007240CE"/>
    <w:rsid w:val="00726A22"/>
    <w:rsid w:val="00730CBD"/>
    <w:rsid w:val="00733FE2"/>
    <w:rsid w:val="00735659"/>
    <w:rsid w:val="00735F19"/>
    <w:rsid w:val="00735FBE"/>
    <w:rsid w:val="0074111C"/>
    <w:rsid w:val="00743B43"/>
    <w:rsid w:val="00751E94"/>
    <w:rsid w:val="00760263"/>
    <w:rsid w:val="00771429"/>
    <w:rsid w:val="00771618"/>
    <w:rsid w:val="0077701B"/>
    <w:rsid w:val="00781975"/>
    <w:rsid w:val="0078431A"/>
    <w:rsid w:val="0078573A"/>
    <w:rsid w:val="00796420"/>
    <w:rsid w:val="007979B7"/>
    <w:rsid w:val="007A0DB1"/>
    <w:rsid w:val="007B2CFE"/>
    <w:rsid w:val="007B7D65"/>
    <w:rsid w:val="007D204D"/>
    <w:rsid w:val="007D3180"/>
    <w:rsid w:val="007D3242"/>
    <w:rsid w:val="007D70AB"/>
    <w:rsid w:val="007E4364"/>
    <w:rsid w:val="007E5874"/>
    <w:rsid w:val="007E5DAE"/>
    <w:rsid w:val="007F119B"/>
    <w:rsid w:val="008008FF"/>
    <w:rsid w:val="00804C69"/>
    <w:rsid w:val="00814A33"/>
    <w:rsid w:val="00825AE6"/>
    <w:rsid w:val="00827493"/>
    <w:rsid w:val="008319B4"/>
    <w:rsid w:val="00832E56"/>
    <w:rsid w:val="00840275"/>
    <w:rsid w:val="0084116D"/>
    <w:rsid w:val="00842E99"/>
    <w:rsid w:val="00852123"/>
    <w:rsid w:val="008554CE"/>
    <w:rsid w:val="0085759E"/>
    <w:rsid w:val="00861B0B"/>
    <w:rsid w:val="0086545B"/>
    <w:rsid w:val="00880F32"/>
    <w:rsid w:val="008821D8"/>
    <w:rsid w:val="00890CF0"/>
    <w:rsid w:val="00891B7B"/>
    <w:rsid w:val="00894E11"/>
    <w:rsid w:val="0089750D"/>
    <w:rsid w:val="008A2057"/>
    <w:rsid w:val="008A64BD"/>
    <w:rsid w:val="008A7F73"/>
    <w:rsid w:val="008C24D2"/>
    <w:rsid w:val="008C395B"/>
    <w:rsid w:val="008C51C0"/>
    <w:rsid w:val="008C5D01"/>
    <w:rsid w:val="008C7274"/>
    <w:rsid w:val="008C72AD"/>
    <w:rsid w:val="008C7BAC"/>
    <w:rsid w:val="008F1874"/>
    <w:rsid w:val="00902C3F"/>
    <w:rsid w:val="00912960"/>
    <w:rsid w:val="009174DB"/>
    <w:rsid w:val="00931FBF"/>
    <w:rsid w:val="00940DBB"/>
    <w:rsid w:val="00946273"/>
    <w:rsid w:val="00951ACA"/>
    <w:rsid w:val="0095272A"/>
    <w:rsid w:val="00957F69"/>
    <w:rsid w:val="0096477C"/>
    <w:rsid w:val="00972D67"/>
    <w:rsid w:val="009835D7"/>
    <w:rsid w:val="009835E9"/>
    <w:rsid w:val="00983B00"/>
    <w:rsid w:val="00985489"/>
    <w:rsid w:val="00991310"/>
    <w:rsid w:val="009A0168"/>
    <w:rsid w:val="009A04CB"/>
    <w:rsid w:val="009A404E"/>
    <w:rsid w:val="009A5698"/>
    <w:rsid w:val="009C1248"/>
    <w:rsid w:val="009C1EFE"/>
    <w:rsid w:val="009C399B"/>
    <w:rsid w:val="009C6770"/>
    <w:rsid w:val="009D2942"/>
    <w:rsid w:val="009D74B7"/>
    <w:rsid w:val="009E713A"/>
    <w:rsid w:val="009E713B"/>
    <w:rsid w:val="00A04D25"/>
    <w:rsid w:val="00A0528B"/>
    <w:rsid w:val="00A12FB3"/>
    <w:rsid w:val="00A1560F"/>
    <w:rsid w:val="00A175DB"/>
    <w:rsid w:val="00A258DB"/>
    <w:rsid w:val="00A303DC"/>
    <w:rsid w:val="00A31816"/>
    <w:rsid w:val="00A35CC0"/>
    <w:rsid w:val="00A36099"/>
    <w:rsid w:val="00A36825"/>
    <w:rsid w:val="00A36DF4"/>
    <w:rsid w:val="00A434EA"/>
    <w:rsid w:val="00A45755"/>
    <w:rsid w:val="00A50ACF"/>
    <w:rsid w:val="00A55043"/>
    <w:rsid w:val="00A57518"/>
    <w:rsid w:val="00A627FF"/>
    <w:rsid w:val="00A71C42"/>
    <w:rsid w:val="00A72D68"/>
    <w:rsid w:val="00A92289"/>
    <w:rsid w:val="00A94878"/>
    <w:rsid w:val="00AC2AC0"/>
    <w:rsid w:val="00AC3965"/>
    <w:rsid w:val="00AD1C9B"/>
    <w:rsid w:val="00AE3102"/>
    <w:rsid w:val="00AE465B"/>
    <w:rsid w:val="00B00290"/>
    <w:rsid w:val="00B14007"/>
    <w:rsid w:val="00B14AD9"/>
    <w:rsid w:val="00B15DD9"/>
    <w:rsid w:val="00B16117"/>
    <w:rsid w:val="00B172B1"/>
    <w:rsid w:val="00B203BD"/>
    <w:rsid w:val="00B308E5"/>
    <w:rsid w:val="00B42DD1"/>
    <w:rsid w:val="00B46B4F"/>
    <w:rsid w:val="00B5100E"/>
    <w:rsid w:val="00B61609"/>
    <w:rsid w:val="00B851BF"/>
    <w:rsid w:val="00B94CFC"/>
    <w:rsid w:val="00B95D3B"/>
    <w:rsid w:val="00B972CE"/>
    <w:rsid w:val="00BB2DF4"/>
    <w:rsid w:val="00BB39C6"/>
    <w:rsid w:val="00BB3B6D"/>
    <w:rsid w:val="00BB54DF"/>
    <w:rsid w:val="00BB5780"/>
    <w:rsid w:val="00BC2862"/>
    <w:rsid w:val="00BD105E"/>
    <w:rsid w:val="00BD1B06"/>
    <w:rsid w:val="00BD2179"/>
    <w:rsid w:val="00BD5712"/>
    <w:rsid w:val="00BE0018"/>
    <w:rsid w:val="00BE092D"/>
    <w:rsid w:val="00BE369D"/>
    <w:rsid w:val="00C07636"/>
    <w:rsid w:val="00C12663"/>
    <w:rsid w:val="00C153E8"/>
    <w:rsid w:val="00C227DF"/>
    <w:rsid w:val="00C22BEB"/>
    <w:rsid w:val="00C4238B"/>
    <w:rsid w:val="00C44640"/>
    <w:rsid w:val="00C4718A"/>
    <w:rsid w:val="00C528F9"/>
    <w:rsid w:val="00C5582F"/>
    <w:rsid w:val="00C621D4"/>
    <w:rsid w:val="00C743CF"/>
    <w:rsid w:val="00C82A4E"/>
    <w:rsid w:val="00C82B91"/>
    <w:rsid w:val="00C85002"/>
    <w:rsid w:val="00C852CA"/>
    <w:rsid w:val="00CA0405"/>
    <w:rsid w:val="00CB3C57"/>
    <w:rsid w:val="00CB5357"/>
    <w:rsid w:val="00CB6155"/>
    <w:rsid w:val="00CC28B8"/>
    <w:rsid w:val="00CC6857"/>
    <w:rsid w:val="00CD702F"/>
    <w:rsid w:val="00CE5D78"/>
    <w:rsid w:val="00D03919"/>
    <w:rsid w:val="00D10666"/>
    <w:rsid w:val="00D1121A"/>
    <w:rsid w:val="00D11BF6"/>
    <w:rsid w:val="00D1275E"/>
    <w:rsid w:val="00D15640"/>
    <w:rsid w:val="00D240C9"/>
    <w:rsid w:val="00D35E0B"/>
    <w:rsid w:val="00D3634D"/>
    <w:rsid w:val="00D40E21"/>
    <w:rsid w:val="00D46C8C"/>
    <w:rsid w:val="00D47A3B"/>
    <w:rsid w:val="00D53280"/>
    <w:rsid w:val="00D6244B"/>
    <w:rsid w:val="00D64947"/>
    <w:rsid w:val="00D67CE9"/>
    <w:rsid w:val="00D771A5"/>
    <w:rsid w:val="00DA78E1"/>
    <w:rsid w:val="00DB111A"/>
    <w:rsid w:val="00DB3254"/>
    <w:rsid w:val="00DB36AB"/>
    <w:rsid w:val="00DB526D"/>
    <w:rsid w:val="00DB7733"/>
    <w:rsid w:val="00DC2DA1"/>
    <w:rsid w:val="00DC4FAC"/>
    <w:rsid w:val="00DD5CAA"/>
    <w:rsid w:val="00DE0D4D"/>
    <w:rsid w:val="00DE2DCE"/>
    <w:rsid w:val="00DE5911"/>
    <w:rsid w:val="00DE5CB5"/>
    <w:rsid w:val="00DF59D0"/>
    <w:rsid w:val="00DF72E6"/>
    <w:rsid w:val="00DF77D6"/>
    <w:rsid w:val="00E00475"/>
    <w:rsid w:val="00E036DE"/>
    <w:rsid w:val="00E10746"/>
    <w:rsid w:val="00E14400"/>
    <w:rsid w:val="00E15715"/>
    <w:rsid w:val="00E16C3A"/>
    <w:rsid w:val="00E25CD6"/>
    <w:rsid w:val="00E311CD"/>
    <w:rsid w:val="00E33459"/>
    <w:rsid w:val="00E3616E"/>
    <w:rsid w:val="00E40E5D"/>
    <w:rsid w:val="00E50C92"/>
    <w:rsid w:val="00E51E0C"/>
    <w:rsid w:val="00E52D76"/>
    <w:rsid w:val="00E6257B"/>
    <w:rsid w:val="00E635A8"/>
    <w:rsid w:val="00E711AC"/>
    <w:rsid w:val="00E817B4"/>
    <w:rsid w:val="00E90E9F"/>
    <w:rsid w:val="00E95263"/>
    <w:rsid w:val="00EA3B5F"/>
    <w:rsid w:val="00EA615A"/>
    <w:rsid w:val="00EA719C"/>
    <w:rsid w:val="00EB1AAF"/>
    <w:rsid w:val="00EB6B90"/>
    <w:rsid w:val="00EC3522"/>
    <w:rsid w:val="00ED33E1"/>
    <w:rsid w:val="00ED35DD"/>
    <w:rsid w:val="00ED363E"/>
    <w:rsid w:val="00ED5B08"/>
    <w:rsid w:val="00EE5DA8"/>
    <w:rsid w:val="00EE7152"/>
    <w:rsid w:val="00EE79A3"/>
    <w:rsid w:val="00EF1BBE"/>
    <w:rsid w:val="00EF2CA2"/>
    <w:rsid w:val="00EF59BB"/>
    <w:rsid w:val="00EF5A2A"/>
    <w:rsid w:val="00EF6521"/>
    <w:rsid w:val="00EF7283"/>
    <w:rsid w:val="00F04BB3"/>
    <w:rsid w:val="00F07134"/>
    <w:rsid w:val="00F07423"/>
    <w:rsid w:val="00F23275"/>
    <w:rsid w:val="00F4029C"/>
    <w:rsid w:val="00F45154"/>
    <w:rsid w:val="00F5746F"/>
    <w:rsid w:val="00F64EC3"/>
    <w:rsid w:val="00F672B6"/>
    <w:rsid w:val="00F8159A"/>
    <w:rsid w:val="00F86186"/>
    <w:rsid w:val="00F87DBB"/>
    <w:rsid w:val="00F920A6"/>
    <w:rsid w:val="00F974C6"/>
    <w:rsid w:val="00FA2A0B"/>
    <w:rsid w:val="00FA3BF6"/>
    <w:rsid w:val="00FB1630"/>
    <w:rsid w:val="00FB7F0F"/>
    <w:rsid w:val="00FC16ED"/>
    <w:rsid w:val="00FC1AC9"/>
    <w:rsid w:val="00FE17F1"/>
    <w:rsid w:val="00FF4D4E"/>
    <w:rsid w:val="00FF595B"/>
    <w:rsid w:val="05543149"/>
    <w:rsid w:val="19230B34"/>
    <w:rsid w:val="22D406C6"/>
    <w:rsid w:val="2786CCCC"/>
    <w:rsid w:val="2907129F"/>
    <w:rsid w:val="37047FC7"/>
    <w:rsid w:val="56F539E1"/>
    <w:rsid w:val="62A0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13EA7"/>
  <w15:chartTrackingRefBased/>
  <w15:docId w15:val="{AC360FB2-6E14-4A37-B923-9D36EE1E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9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57B9F"/>
    <w:pPr>
      <w:jc w:val="right"/>
    </w:pPr>
  </w:style>
  <w:style w:type="character" w:customStyle="1" w:styleId="a4">
    <w:name w:val="結語 (文字)"/>
    <w:basedOn w:val="a0"/>
    <w:link w:val="a3"/>
    <w:uiPriority w:val="99"/>
    <w:rsid w:val="00457B9F"/>
    <w:rPr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57B9F"/>
    <w:pPr>
      <w:jc w:val="center"/>
    </w:pPr>
  </w:style>
  <w:style w:type="character" w:customStyle="1" w:styleId="a6">
    <w:name w:val="記 (文字)"/>
    <w:basedOn w:val="a0"/>
    <w:link w:val="a5"/>
    <w:uiPriority w:val="99"/>
    <w:rsid w:val="00457B9F"/>
    <w:rPr>
      <w:sz w:val="24"/>
      <w:szCs w:val="24"/>
    </w:rPr>
  </w:style>
  <w:style w:type="paragraph" w:styleId="a7">
    <w:name w:val="List Paragraph"/>
    <w:basedOn w:val="a"/>
    <w:uiPriority w:val="34"/>
    <w:qFormat/>
    <w:rsid w:val="00457B9F"/>
    <w:pPr>
      <w:ind w:leftChars="400" w:left="960"/>
    </w:pPr>
  </w:style>
  <w:style w:type="paragraph" w:styleId="a8">
    <w:name w:val="Salutation"/>
    <w:basedOn w:val="a"/>
    <w:next w:val="a"/>
    <w:link w:val="a9"/>
    <w:uiPriority w:val="99"/>
    <w:unhideWhenUsed/>
    <w:rsid w:val="00457B9F"/>
    <w:rPr>
      <w:rFonts w:asciiTheme="minorEastAsia" w:hAnsiTheme="minorEastAsia"/>
      <w:color w:val="000000" w:themeColor="text1"/>
    </w:rPr>
  </w:style>
  <w:style w:type="character" w:customStyle="1" w:styleId="a9">
    <w:name w:val="挨拶文 (文字)"/>
    <w:basedOn w:val="a0"/>
    <w:link w:val="a8"/>
    <w:uiPriority w:val="99"/>
    <w:rsid w:val="00457B9F"/>
    <w:rPr>
      <w:rFonts w:asciiTheme="minorEastAsia" w:hAnsiTheme="minorEastAsia"/>
      <w:color w:val="000000" w:themeColor="text1"/>
      <w:sz w:val="24"/>
      <w:szCs w:val="24"/>
    </w:rPr>
  </w:style>
  <w:style w:type="table" w:styleId="aa">
    <w:name w:val="Table Grid"/>
    <w:basedOn w:val="a1"/>
    <w:uiPriority w:val="59"/>
    <w:rsid w:val="005F2B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F672B6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066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66F0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066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66F0"/>
    <w:rPr>
      <w:sz w:val="24"/>
      <w:szCs w:val="24"/>
    </w:rPr>
  </w:style>
  <w:style w:type="character" w:styleId="af0">
    <w:name w:val="Hyperlink"/>
    <w:basedOn w:val="a0"/>
    <w:uiPriority w:val="99"/>
    <w:unhideWhenUsed/>
    <w:rsid w:val="00DC2DA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C2DA1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EE79A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E79A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E79A3"/>
    <w:rPr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79A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E79A3"/>
    <w:rPr>
      <w:b/>
      <w:bCs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EE7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Links>
    <vt:vector size="36" baseType="variant">
      <vt:variant>
        <vt:i4>6291529</vt:i4>
      </vt:variant>
      <vt:variant>
        <vt:i4>15</vt:i4>
      </vt:variant>
      <vt:variant>
        <vt:i4>0</vt:i4>
      </vt:variant>
      <vt:variant>
        <vt:i4>5</vt:i4>
      </vt:variant>
      <vt:variant>
        <vt:lpwstr>mailto:kiki-staff@cc.saga-u.ac.jp</vt:lpwstr>
      </vt:variant>
      <vt:variant>
        <vt:lpwstr/>
      </vt:variant>
      <vt:variant>
        <vt:i4>6291529</vt:i4>
      </vt:variant>
      <vt:variant>
        <vt:i4>12</vt:i4>
      </vt:variant>
      <vt:variant>
        <vt:i4>0</vt:i4>
      </vt:variant>
      <vt:variant>
        <vt:i4>5</vt:i4>
      </vt:variant>
      <vt:variant>
        <vt:lpwstr>mailto:kiki-staff@cc.saga-u.ac.jp</vt:lpwstr>
      </vt:variant>
      <vt:variant>
        <vt:lpwstr/>
      </vt:variant>
      <vt:variant>
        <vt:i4>2949237</vt:i4>
      </vt:variant>
      <vt:variant>
        <vt:i4>9</vt:i4>
      </vt:variant>
      <vt:variant>
        <vt:i4>0</vt:i4>
      </vt:variant>
      <vt:variant>
        <vt:i4>5</vt:i4>
      </vt:variant>
      <vt:variant>
        <vt:lpwstr>https://www.kiki.med.saga-u.ac.jp/40th.html</vt:lpwstr>
      </vt:variant>
      <vt:variant>
        <vt:lpwstr/>
      </vt:variant>
      <vt:variant>
        <vt:i4>5374023</vt:i4>
      </vt:variant>
      <vt:variant>
        <vt:i4>6</vt:i4>
      </vt:variant>
      <vt:variant>
        <vt:i4>0</vt:i4>
      </vt:variant>
      <vt:variant>
        <vt:i4>5</vt:i4>
      </vt:variant>
      <vt:variant>
        <vt:lpwstr>https://www.ovice.com/ja</vt:lpwstr>
      </vt:variant>
      <vt:variant>
        <vt:lpwstr/>
      </vt:variant>
      <vt:variant>
        <vt:i4>1900547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https://forms.office.com/r/efCqpA8yxP</vt:lpwstr>
      </vt:variant>
      <vt:variant>
        <vt:lpwstr/>
      </vt:variant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mailto:kiki-staff@cc.saga-u.ac.jp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tkitama</dc:creator>
  <cp:keywords/>
  <dc:description/>
  <cp:lastModifiedBy>德山　由佳</cp:lastModifiedBy>
  <cp:revision>33</cp:revision>
  <cp:lastPrinted>2024-07-05T17:13:00Z</cp:lastPrinted>
  <dcterms:created xsi:type="dcterms:W3CDTF">2025-05-21T00:13:00Z</dcterms:created>
  <dcterms:modified xsi:type="dcterms:W3CDTF">2025-09-22T01:54:00Z</dcterms:modified>
</cp:coreProperties>
</file>